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2C6FD" w14:textId="1BC00DF4" w:rsidR="008465DB" w:rsidRDefault="0072795D">
      <w:r>
        <w:t xml:space="preserve"> </w:t>
      </w:r>
      <w:r w:rsidR="003A468D">
        <w:rPr>
          <w:noProof/>
          <w:lang w:eastAsia="nb-NO"/>
        </w:rPr>
        <w:drawing>
          <wp:inline distT="0" distB="0" distL="0" distR="0" wp14:anchorId="6BB97954" wp14:editId="4570819A">
            <wp:extent cx="630000" cy="651600"/>
            <wp:effectExtent l="38100" t="38100" r="93980" b="9144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GK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0000" cy="651600"/>
                    </a:xfrm>
                    <a:prstGeom prst="rect">
                      <a:avLst/>
                    </a:prstGeom>
                    <a:effectLst>
                      <a:outerShdw blurRad="50800" dist="38100" dir="2700000" algn="tl" rotWithShape="0">
                        <a:prstClr val="black">
                          <a:alpha val="40000"/>
                        </a:prstClr>
                      </a:outerShdw>
                    </a:effectLst>
                  </pic:spPr>
                </pic:pic>
              </a:graphicData>
            </a:graphic>
          </wp:inline>
        </w:drawing>
      </w:r>
    </w:p>
    <w:p w14:paraId="3988D292" w14:textId="77777777" w:rsidR="00DC77F2" w:rsidRDefault="00DC77F2"/>
    <w:p w14:paraId="5102EBC7" w14:textId="4A98D840" w:rsidR="00DC77F2" w:rsidRDefault="00DC77F2">
      <w:pPr>
        <w:rPr>
          <w:b/>
          <w:sz w:val="28"/>
          <w:szCs w:val="28"/>
          <w:u w:val="single"/>
        </w:rPr>
      </w:pPr>
      <w:r w:rsidRPr="00DC77F2">
        <w:rPr>
          <w:b/>
          <w:sz w:val="28"/>
          <w:szCs w:val="28"/>
          <w:u w:val="single"/>
        </w:rPr>
        <w:t xml:space="preserve">Årsmøtesak </w:t>
      </w:r>
      <w:r w:rsidR="000A43CA">
        <w:rPr>
          <w:b/>
          <w:sz w:val="28"/>
          <w:szCs w:val="28"/>
          <w:u w:val="single"/>
        </w:rPr>
        <w:t>9</w:t>
      </w:r>
    </w:p>
    <w:p w14:paraId="6687ED29" w14:textId="2548B4BD" w:rsidR="00DC77F2" w:rsidRDefault="00F97B2E">
      <w:pPr>
        <w:rPr>
          <w:b/>
          <w:sz w:val="32"/>
          <w:szCs w:val="32"/>
        </w:rPr>
      </w:pPr>
      <w:r>
        <w:rPr>
          <w:b/>
          <w:sz w:val="32"/>
          <w:szCs w:val="32"/>
        </w:rPr>
        <w:t xml:space="preserve">Forslag </w:t>
      </w:r>
      <w:proofErr w:type="gramStart"/>
      <w:r w:rsidR="00F33EA8">
        <w:rPr>
          <w:b/>
          <w:sz w:val="32"/>
          <w:szCs w:val="32"/>
        </w:rPr>
        <w:t>vedrørende</w:t>
      </w:r>
      <w:proofErr w:type="gramEnd"/>
      <w:r w:rsidR="000A43CA">
        <w:rPr>
          <w:b/>
          <w:sz w:val="32"/>
          <w:szCs w:val="32"/>
        </w:rPr>
        <w:t xml:space="preserve"> deleg</w:t>
      </w:r>
      <w:r w:rsidR="00F33EA8">
        <w:rPr>
          <w:b/>
          <w:sz w:val="32"/>
          <w:szCs w:val="32"/>
        </w:rPr>
        <w:t>ering til styret m.v.</w:t>
      </w:r>
    </w:p>
    <w:p w14:paraId="714A773F" w14:textId="695D49CE" w:rsidR="00722351" w:rsidRPr="00722351" w:rsidRDefault="00722351" w:rsidP="00F60FB4">
      <w:pPr>
        <w:spacing w:line="240" w:lineRule="auto"/>
        <w:rPr>
          <w:bCs/>
        </w:rPr>
      </w:pPr>
      <w:r w:rsidRPr="00722351">
        <w:rPr>
          <w:bCs/>
        </w:rPr>
        <w:t>Jo Sandviken har levert inn følgende begrunnede forslag:</w:t>
      </w:r>
    </w:p>
    <w:p w14:paraId="17F55833" w14:textId="77777777" w:rsidR="00F33EA8" w:rsidRPr="00F33EA8" w:rsidRDefault="00F33EA8" w:rsidP="00F60FB4">
      <w:pPr>
        <w:spacing w:line="240" w:lineRule="auto"/>
        <w:rPr>
          <w:i/>
          <w:iCs/>
        </w:rPr>
      </w:pPr>
      <w:r w:rsidRPr="00F33EA8">
        <w:rPr>
          <w:i/>
          <w:iCs/>
        </w:rPr>
        <w:t>Det har i 2020 vært diskusjon om hvilken myndighet styret har.  Dette er regulert bl.a. §19 og §20 i Lovnorm for idrettslag (Idrettsstyret 23.10.2019).</w:t>
      </w:r>
    </w:p>
    <w:p w14:paraId="3A455C2D" w14:textId="77777777" w:rsidR="00F33EA8" w:rsidRPr="00F33EA8" w:rsidRDefault="00F33EA8" w:rsidP="00F60FB4">
      <w:pPr>
        <w:spacing w:line="240" w:lineRule="auto"/>
        <w:rPr>
          <w:i/>
          <w:iCs/>
        </w:rPr>
      </w:pPr>
      <w:r w:rsidRPr="00F33EA8">
        <w:rPr>
          <w:i/>
          <w:iCs/>
        </w:rPr>
        <w:t xml:space="preserve">§12 (1) har bestemmelse om hvordan budsjettet kan vedtas som gir mulighet til delegering til styret. </w:t>
      </w:r>
    </w:p>
    <w:p w14:paraId="11EDF509" w14:textId="77777777" w:rsidR="00F33EA8" w:rsidRPr="00F33EA8" w:rsidRDefault="00F33EA8" w:rsidP="00F60FB4">
      <w:pPr>
        <w:spacing w:line="240" w:lineRule="auto"/>
        <w:rPr>
          <w:i/>
          <w:iCs/>
        </w:rPr>
      </w:pPr>
      <w:r w:rsidRPr="00F33EA8">
        <w:rPr>
          <w:i/>
          <w:iCs/>
        </w:rPr>
        <w:t>Kontrollutvalget har ved flere høve uttrykt behov for et reglement for å klargjøre delegering til styret slik at det får litt større handlefrihet. I brev til styret 20.10.2020 har kontrollutvalget bedt at om styret utarbeider forslag til reglement og at det setter opp sak om delegering på årsmøtet.  Det har ikke skjedd.</w:t>
      </w:r>
    </w:p>
    <w:p w14:paraId="70DE1948" w14:textId="77777777" w:rsidR="00F33EA8" w:rsidRDefault="00F33EA8" w:rsidP="00F60FB4">
      <w:pPr>
        <w:spacing w:line="240" w:lineRule="auto"/>
        <w:rPr>
          <w:sz w:val="24"/>
          <w:szCs w:val="24"/>
        </w:rPr>
      </w:pPr>
    </w:p>
    <w:p w14:paraId="137CD625" w14:textId="29C75307" w:rsidR="00F33EA8" w:rsidRPr="00722351" w:rsidRDefault="00F33EA8" w:rsidP="00F60FB4">
      <w:pPr>
        <w:spacing w:line="240" w:lineRule="auto"/>
        <w:rPr>
          <w:b/>
          <w:bCs/>
          <w:i/>
          <w:iCs/>
          <w:sz w:val="24"/>
          <w:szCs w:val="24"/>
        </w:rPr>
      </w:pPr>
      <w:r w:rsidRPr="00722351">
        <w:rPr>
          <w:b/>
          <w:bCs/>
          <w:i/>
          <w:iCs/>
          <w:sz w:val="24"/>
          <w:szCs w:val="24"/>
        </w:rPr>
        <w:t>Forslag til vedtak:</w:t>
      </w:r>
    </w:p>
    <w:p w14:paraId="37300E00" w14:textId="77777777" w:rsidR="00F33EA8" w:rsidRPr="00722351" w:rsidRDefault="00F33EA8" w:rsidP="00F60FB4">
      <w:pPr>
        <w:pStyle w:val="Listeavsnitt"/>
        <w:numPr>
          <w:ilvl w:val="0"/>
          <w:numId w:val="21"/>
        </w:numPr>
        <w:spacing w:after="160" w:line="240" w:lineRule="auto"/>
        <w:rPr>
          <w:rFonts w:eastAsiaTheme="minorEastAsia"/>
          <w:i/>
          <w:iCs/>
          <w:sz w:val="24"/>
          <w:szCs w:val="24"/>
        </w:rPr>
      </w:pPr>
      <w:r w:rsidRPr="00722351">
        <w:rPr>
          <w:i/>
          <w:iCs/>
          <w:sz w:val="24"/>
          <w:szCs w:val="24"/>
        </w:rPr>
        <w:t>Årsmøtet ber om at styret utarbeider forslag om delegering fra årsmøtet til styret slik at det kan behandles i ekstraordinært årsmøte i 2021.</w:t>
      </w:r>
    </w:p>
    <w:p w14:paraId="4995F78E" w14:textId="77777777" w:rsidR="00F33EA8" w:rsidRPr="00722351" w:rsidRDefault="00F33EA8" w:rsidP="00F60FB4">
      <w:pPr>
        <w:pStyle w:val="Listeavsnitt"/>
        <w:spacing w:line="240" w:lineRule="auto"/>
        <w:rPr>
          <w:rFonts w:eastAsiaTheme="minorEastAsia"/>
          <w:i/>
          <w:iCs/>
          <w:sz w:val="24"/>
          <w:szCs w:val="24"/>
        </w:rPr>
      </w:pPr>
    </w:p>
    <w:p w14:paraId="1946EF76" w14:textId="77777777" w:rsidR="00F33EA8" w:rsidRPr="00722351" w:rsidRDefault="00F33EA8" w:rsidP="00F60FB4">
      <w:pPr>
        <w:pStyle w:val="Listeavsnitt"/>
        <w:numPr>
          <w:ilvl w:val="0"/>
          <w:numId w:val="21"/>
        </w:numPr>
        <w:spacing w:after="160" w:line="240" w:lineRule="auto"/>
        <w:rPr>
          <w:i/>
          <w:iCs/>
          <w:sz w:val="24"/>
          <w:szCs w:val="24"/>
        </w:rPr>
      </w:pPr>
      <w:r w:rsidRPr="00722351">
        <w:rPr>
          <w:i/>
          <w:iCs/>
          <w:sz w:val="24"/>
          <w:szCs w:val="24"/>
        </w:rPr>
        <w:t>Styret pålegges å utarbeide reglement for videredelegering fra styret til daglig leder. Dette reglementet må også omhandle habilitetsreglene i Lovnormens §8.</w:t>
      </w:r>
    </w:p>
    <w:p w14:paraId="515D326C" w14:textId="77777777" w:rsidR="00F33EA8" w:rsidRPr="00A97124" w:rsidRDefault="00F33EA8" w:rsidP="00F60FB4">
      <w:pPr>
        <w:pStyle w:val="Listeavsnitt"/>
        <w:spacing w:line="240" w:lineRule="auto"/>
        <w:rPr>
          <w:sz w:val="24"/>
          <w:szCs w:val="24"/>
        </w:rPr>
      </w:pPr>
    </w:p>
    <w:p w14:paraId="7F6427AE" w14:textId="77777777" w:rsidR="00F33EA8" w:rsidRPr="00A65522" w:rsidRDefault="00F33EA8" w:rsidP="00F60FB4">
      <w:pPr>
        <w:spacing w:line="240" w:lineRule="auto"/>
        <w:rPr>
          <w:b/>
          <w:bCs/>
          <w:sz w:val="24"/>
          <w:szCs w:val="24"/>
        </w:rPr>
      </w:pPr>
      <w:r w:rsidRPr="00A65522">
        <w:rPr>
          <w:b/>
          <w:bCs/>
          <w:sz w:val="24"/>
          <w:szCs w:val="24"/>
        </w:rPr>
        <w:t>Styrets merknader:</w:t>
      </w:r>
    </w:p>
    <w:p w14:paraId="4053453B" w14:textId="77777777" w:rsidR="00F33EA8" w:rsidRDefault="00F33EA8" w:rsidP="00F60FB4">
      <w:pPr>
        <w:spacing w:line="240" w:lineRule="auto"/>
        <w:rPr>
          <w:sz w:val="24"/>
          <w:szCs w:val="24"/>
        </w:rPr>
      </w:pPr>
      <w:r>
        <w:rPr>
          <w:sz w:val="24"/>
          <w:szCs w:val="24"/>
        </w:rPr>
        <w:t xml:space="preserve">Prinsipp for ansvarsdeling i idrettslag reguleres av lovnorm for idrettslag.  </w:t>
      </w:r>
    </w:p>
    <w:p w14:paraId="5593CE8F" w14:textId="77777777" w:rsidR="00F33EA8" w:rsidRDefault="00F33EA8" w:rsidP="00F60FB4">
      <w:pPr>
        <w:spacing w:line="240" w:lineRule="auto"/>
        <w:rPr>
          <w:sz w:val="24"/>
          <w:szCs w:val="24"/>
        </w:rPr>
      </w:pPr>
      <w:r w:rsidRPr="00BE134D">
        <w:rPr>
          <w:b/>
          <w:bCs/>
          <w:sz w:val="24"/>
          <w:szCs w:val="24"/>
        </w:rPr>
        <w:t>Årsmøtet</w:t>
      </w:r>
      <w:r>
        <w:rPr>
          <w:b/>
          <w:bCs/>
          <w:sz w:val="24"/>
          <w:szCs w:val="24"/>
        </w:rPr>
        <w:t xml:space="preserve"> </w:t>
      </w:r>
      <w:r>
        <w:rPr>
          <w:sz w:val="24"/>
          <w:szCs w:val="24"/>
        </w:rPr>
        <w:t>er etter § 14.1 klubbens høyeste myndighet. I forhold til økonomistyring er årsmøtets hovedrolle å fastsette et realistisk årsbudsjett – i utgangspunkt på hovedpostnivå – og basert på best mulige estimater på det tidspunkt møtet avvikles.</w:t>
      </w:r>
    </w:p>
    <w:p w14:paraId="226833E5" w14:textId="7111CF0B" w:rsidR="00F33EA8" w:rsidRDefault="00F33EA8" w:rsidP="00F60FB4">
      <w:pPr>
        <w:spacing w:line="240" w:lineRule="auto"/>
        <w:rPr>
          <w:sz w:val="24"/>
          <w:szCs w:val="24"/>
        </w:rPr>
      </w:pPr>
      <w:r w:rsidRPr="00CB619E">
        <w:rPr>
          <w:b/>
          <w:bCs/>
          <w:sz w:val="24"/>
          <w:szCs w:val="24"/>
        </w:rPr>
        <w:t>Styret</w:t>
      </w:r>
      <w:r>
        <w:rPr>
          <w:b/>
          <w:bCs/>
          <w:sz w:val="24"/>
          <w:szCs w:val="24"/>
        </w:rPr>
        <w:t xml:space="preserve"> </w:t>
      </w:r>
      <w:r w:rsidRPr="00CB619E">
        <w:rPr>
          <w:sz w:val="24"/>
          <w:szCs w:val="24"/>
        </w:rPr>
        <w:t>er</w:t>
      </w:r>
      <w:r>
        <w:rPr>
          <w:b/>
          <w:bCs/>
          <w:sz w:val="24"/>
          <w:szCs w:val="24"/>
        </w:rPr>
        <w:t xml:space="preserve"> </w:t>
      </w:r>
      <w:r w:rsidRPr="00CB619E">
        <w:rPr>
          <w:sz w:val="24"/>
          <w:szCs w:val="24"/>
        </w:rPr>
        <w:t>øverste o</w:t>
      </w:r>
      <w:r>
        <w:rPr>
          <w:sz w:val="24"/>
          <w:szCs w:val="24"/>
        </w:rPr>
        <w:t xml:space="preserve">rgan mellom årsmøtene og har etter lovnormen (§20) det fulle ansvar for en god løpende økonomiforvaltning. Dette gjelder uavhengig av om estimatet/budsjettet viser seg å ha vært for optimistisk eller for pessimistisk - og uavhengig av om styret har valgt å gi administrasjonen vide eller snevre fullmakter. Styret er og blir ansvarlig enten økonomien i praksis setter stopp for tiltak årsmøtet har vedtatt – eller </w:t>
      </w:r>
      <w:r w:rsidR="00722351">
        <w:rPr>
          <w:sz w:val="24"/>
          <w:szCs w:val="24"/>
        </w:rPr>
        <w:t>den gjør det mulig å</w:t>
      </w:r>
      <w:r>
        <w:rPr>
          <w:sz w:val="24"/>
          <w:szCs w:val="24"/>
        </w:rPr>
        <w:t xml:space="preserve"> realisere mer enn forventet.</w:t>
      </w:r>
    </w:p>
    <w:p w14:paraId="129B99E8" w14:textId="77777777" w:rsidR="00F33EA8" w:rsidRDefault="00F33EA8" w:rsidP="00F60FB4">
      <w:pPr>
        <w:spacing w:line="240" w:lineRule="auto"/>
        <w:rPr>
          <w:sz w:val="24"/>
          <w:szCs w:val="24"/>
        </w:rPr>
      </w:pPr>
      <w:r>
        <w:rPr>
          <w:sz w:val="24"/>
          <w:szCs w:val="24"/>
        </w:rPr>
        <w:t xml:space="preserve">§ 22 </w:t>
      </w:r>
      <w:r w:rsidRPr="005C7CE7">
        <w:rPr>
          <w:sz w:val="24"/>
          <w:szCs w:val="24"/>
        </w:rPr>
        <w:t>har som åpenbar premiss</w:t>
      </w:r>
      <w:r>
        <w:rPr>
          <w:sz w:val="24"/>
          <w:szCs w:val="24"/>
        </w:rPr>
        <w:t xml:space="preserve"> at styret gjennom året kan og må gjøre slike tilpasninger, men setter grenser: </w:t>
      </w:r>
    </w:p>
    <w:p w14:paraId="766C1838" w14:textId="77777777" w:rsidR="00F33EA8" w:rsidRDefault="00F33EA8" w:rsidP="00F60FB4">
      <w:pPr>
        <w:spacing w:line="240" w:lineRule="auto"/>
        <w:rPr>
          <w:sz w:val="24"/>
          <w:szCs w:val="24"/>
        </w:rPr>
      </w:pPr>
      <w:r>
        <w:rPr>
          <w:sz w:val="24"/>
          <w:szCs w:val="24"/>
        </w:rPr>
        <w:lastRenderedPageBreak/>
        <w:t>«</w:t>
      </w:r>
      <w:r w:rsidRPr="00C73F59">
        <w:rPr>
          <w:i/>
          <w:iCs/>
          <w:sz w:val="24"/>
          <w:szCs w:val="24"/>
        </w:rPr>
        <w:t>Disposisjoner av vesentlig betydning, ekstraordinær karakter eller betydelig omfang i forhold til idrettslagets størrelse eller virksomhet, kan kun vedtas av årsmøtet</w:t>
      </w:r>
      <w:r>
        <w:rPr>
          <w:sz w:val="24"/>
          <w:szCs w:val="24"/>
        </w:rPr>
        <w:t>.»</w:t>
      </w:r>
    </w:p>
    <w:p w14:paraId="2BEA0C5D" w14:textId="77777777" w:rsidR="00F33EA8" w:rsidRDefault="00F33EA8" w:rsidP="00F60FB4">
      <w:pPr>
        <w:spacing w:line="240" w:lineRule="auto"/>
        <w:rPr>
          <w:sz w:val="24"/>
          <w:szCs w:val="24"/>
        </w:rPr>
      </w:pPr>
      <w:r>
        <w:rPr>
          <w:sz w:val="24"/>
          <w:szCs w:val="24"/>
        </w:rPr>
        <w:t>Lovnormen åpner ikke for annen fordeling av økonomisk ansvar enn dette, og har ingen referanser til delegasjon eller fullmaktsoverføring fra årsmøtet til styret. Styret kan følgelig heller ikke legge fram noe forslag til delegasjonsvedtak på dette området.</w:t>
      </w:r>
    </w:p>
    <w:p w14:paraId="4CE9148A" w14:textId="77777777" w:rsidR="00F33EA8" w:rsidRDefault="00F33EA8" w:rsidP="00F60FB4">
      <w:pPr>
        <w:spacing w:line="240" w:lineRule="auto"/>
        <w:rPr>
          <w:sz w:val="24"/>
          <w:szCs w:val="24"/>
        </w:rPr>
      </w:pPr>
      <w:r>
        <w:rPr>
          <w:sz w:val="24"/>
          <w:szCs w:val="24"/>
        </w:rPr>
        <w:t>Lovnormens §12.1 omhandler ikke delegasjon, men krav om at årsmøtet vedtar et budsjett på (minst) hovedpostnivå – altså mer grovmasket enn vår tidligere praksis.                                 I årets budsjettsak har styret på dette punkt tatt forslagsstillers anbefaling til følge.</w:t>
      </w:r>
    </w:p>
    <w:p w14:paraId="24C5DA49" w14:textId="7652B3E1" w:rsidR="00F33EA8" w:rsidRDefault="00F33EA8" w:rsidP="00F60FB4">
      <w:pPr>
        <w:spacing w:after="0" w:line="240" w:lineRule="auto"/>
        <w:rPr>
          <w:sz w:val="24"/>
          <w:szCs w:val="24"/>
        </w:rPr>
      </w:pPr>
      <w:r>
        <w:rPr>
          <w:sz w:val="24"/>
          <w:szCs w:val="24"/>
        </w:rPr>
        <w:t>Problematikken knyttet til ikke</w:t>
      </w:r>
      <w:r w:rsidR="00722351">
        <w:rPr>
          <w:sz w:val="24"/>
          <w:szCs w:val="24"/>
        </w:rPr>
        <w:t>-</w:t>
      </w:r>
      <w:r>
        <w:rPr>
          <w:sz w:val="24"/>
          <w:szCs w:val="24"/>
        </w:rPr>
        <w:t xml:space="preserve">budsjetterte tiltak er helt reell. Det </w:t>
      </w:r>
      <w:r w:rsidRPr="00722351">
        <w:rPr>
          <w:b/>
          <w:bCs/>
          <w:i/>
          <w:iCs/>
          <w:sz w:val="24"/>
          <w:szCs w:val="24"/>
        </w:rPr>
        <w:t>er</w:t>
      </w:r>
      <w:r>
        <w:rPr>
          <w:sz w:val="24"/>
          <w:szCs w:val="24"/>
        </w:rPr>
        <w:t xml:space="preserve"> grenser et styre kan risikere å bryte. Styret mener imidlertid at det er problematisk å definere helt konkrete beløpsgrenser ettersom et uventet tiltak kan være kostbart, men tvingende nødvendig (f.eks. maskinhavari) – eller det kan ha en inntektsside (f.eks. golfbiler) som i beste fall bedrer budsjettbalansen på kort eller lang sikt. </w:t>
      </w:r>
    </w:p>
    <w:p w14:paraId="5553E86D" w14:textId="40445142" w:rsidR="00F33EA8" w:rsidRDefault="00F33EA8" w:rsidP="00F60FB4">
      <w:pPr>
        <w:spacing w:line="240" w:lineRule="auto"/>
        <w:rPr>
          <w:sz w:val="24"/>
          <w:szCs w:val="24"/>
        </w:rPr>
      </w:pPr>
      <w:r>
        <w:rPr>
          <w:sz w:val="24"/>
          <w:szCs w:val="24"/>
        </w:rPr>
        <w:t xml:space="preserve">Det er vanligvis ikke hensiktsmessig å måtte ty til ekstraordinære årsmøter i slike situasjoner, men det er viktig at klubben i ettertid kan bruke praktiske eksempler - som simulatorkjøpet sist vinter – til å etablere en mest mulig felles forståelse av hva et styrets handlingsrom bør være. Langsiktige planer vil også kunne gjøre færre tiltak til «ekstraordinære», </w:t>
      </w:r>
      <w:proofErr w:type="spellStart"/>
      <w:r>
        <w:rPr>
          <w:sz w:val="24"/>
          <w:szCs w:val="24"/>
        </w:rPr>
        <w:t>jfr</w:t>
      </w:r>
      <w:proofErr w:type="spellEnd"/>
      <w:r>
        <w:rPr>
          <w:sz w:val="24"/>
          <w:szCs w:val="24"/>
        </w:rPr>
        <w:t xml:space="preserve"> </w:t>
      </w:r>
      <w:r w:rsidR="00722351">
        <w:rPr>
          <w:sz w:val="24"/>
          <w:szCs w:val="24"/>
        </w:rPr>
        <w:t>foregående årsmøtesak.</w:t>
      </w:r>
    </w:p>
    <w:p w14:paraId="0F08897F" w14:textId="77777777" w:rsidR="00F33EA8" w:rsidRDefault="00F33EA8" w:rsidP="00F60FB4">
      <w:pPr>
        <w:spacing w:after="0" w:line="240" w:lineRule="auto"/>
        <w:rPr>
          <w:sz w:val="24"/>
          <w:szCs w:val="24"/>
        </w:rPr>
      </w:pPr>
      <w:r>
        <w:rPr>
          <w:sz w:val="24"/>
          <w:szCs w:val="24"/>
        </w:rPr>
        <w:t>Overfor årsmøtet er det ene og alene styret som står til ansvar for løpende drift av klubben. Det er da styret selv som til enhver tid må vurdere hvilke oppgaver og fullmakter en finner det riktig at daglig leder skal ha. Dette bestemmes i praksis gjennom arbeidsavtale, eventuelle utdypende instrukser og ikke minst en løpende dialog mellom styret og daglig leder.</w:t>
      </w:r>
    </w:p>
    <w:p w14:paraId="558F9631" w14:textId="77777777" w:rsidR="00F33EA8" w:rsidRDefault="00F33EA8" w:rsidP="00F60FB4">
      <w:pPr>
        <w:spacing w:line="240" w:lineRule="auto"/>
        <w:rPr>
          <w:sz w:val="24"/>
          <w:szCs w:val="24"/>
        </w:rPr>
      </w:pPr>
      <w:r>
        <w:rPr>
          <w:sz w:val="24"/>
          <w:szCs w:val="24"/>
        </w:rPr>
        <w:t xml:space="preserve">Det er nå det nye styret som nå må vurdere om det er behov for ytterligere presiseringer eller endringer, inklusiv praktisk håndtering av mulige inhabilitetssaker etter lovnormen.  </w:t>
      </w:r>
    </w:p>
    <w:p w14:paraId="0081B377" w14:textId="77777777" w:rsidR="00F33EA8" w:rsidRDefault="00F33EA8" w:rsidP="00F60FB4">
      <w:pPr>
        <w:spacing w:line="240" w:lineRule="auto"/>
        <w:rPr>
          <w:sz w:val="24"/>
          <w:szCs w:val="24"/>
        </w:rPr>
      </w:pPr>
    </w:p>
    <w:p w14:paraId="5477E4ED" w14:textId="17EE23DA" w:rsidR="0008145C" w:rsidRDefault="00F33EA8" w:rsidP="00F60FB4">
      <w:pPr>
        <w:spacing w:line="240" w:lineRule="auto"/>
        <w:rPr>
          <w:i/>
          <w:iCs/>
          <w:sz w:val="24"/>
          <w:szCs w:val="24"/>
        </w:rPr>
      </w:pPr>
      <w:r w:rsidRPr="00F22B06">
        <w:rPr>
          <w:b/>
          <w:bCs/>
          <w:sz w:val="24"/>
          <w:szCs w:val="24"/>
        </w:rPr>
        <w:t>Styret konkluderer med å anbefale årsmøtet å ikke støtte forslaget.</w:t>
      </w:r>
    </w:p>
    <w:p w14:paraId="5F868ABB" w14:textId="478514A8" w:rsidR="00F33EA8" w:rsidRDefault="00F33EA8" w:rsidP="00F60FB4">
      <w:pPr>
        <w:spacing w:line="240" w:lineRule="auto"/>
        <w:ind w:left="360"/>
        <w:rPr>
          <w:i/>
          <w:iCs/>
          <w:sz w:val="24"/>
          <w:szCs w:val="24"/>
        </w:rPr>
      </w:pPr>
    </w:p>
    <w:p w14:paraId="57763A03" w14:textId="6D9C5BC8" w:rsidR="00F33EA8" w:rsidRDefault="00F33EA8" w:rsidP="00F60FB4">
      <w:pPr>
        <w:spacing w:line="240" w:lineRule="auto"/>
        <w:ind w:left="360"/>
        <w:rPr>
          <w:i/>
          <w:iCs/>
          <w:sz w:val="24"/>
          <w:szCs w:val="24"/>
        </w:rPr>
      </w:pPr>
    </w:p>
    <w:p w14:paraId="2279E791" w14:textId="77777777" w:rsidR="00F33EA8" w:rsidRPr="0008145C" w:rsidRDefault="00F33EA8" w:rsidP="00F60FB4">
      <w:pPr>
        <w:spacing w:line="240" w:lineRule="auto"/>
        <w:ind w:left="360"/>
        <w:rPr>
          <w:i/>
          <w:iCs/>
          <w:sz w:val="24"/>
          <w:szCs w:val="24"/>
        </w:rPr>
      </w:pPr>
    </w:p>
    <w:p w14:paraId="65918787" w14:textId="77777777" w:rsidR="002A71CC" w:rsidRDefault="002A71CC" w:rsidP="00F60FB4">
      <w:pPr>
        <w:spacing w:after="0" w:line="240" w:lineRule="auto"/>
        <w:rPr>
          <w:b/>
          <w:sz w:val="24"/>
          <w:szCs w:val="24"/>
        </w:rPr>
      </w:pPr>
    </w:p>
    <w:p w14:paraId="1B0DB6A7" w14:textId="77777777" w:rsidR="00E2405D" w:rsidRDefault="00E2405D" w:rsidP="00F60FB4">
      <w:pPr>
        <w:spacing w:after="0" w:line="240" w:lineRule="auto"/>
        <w:rPr>
          <w:b/>
          <w:sz w:val="24"/>
          <w:szCs w:val="24"/>
        </w:rPr>
      </w:pPr>
    </w:p>
    <w:sectPr w:rsidR="00E2405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1E1EF" w14:textId="77777777" w:rsidR="004C0D2E" w:rsidRDefault="004C0D2E" w:rsidP="002A3A47">
      <w:pPr>
        <w:spacing w:after="0" w:line="240" w:lineRule="auto"/>
      </w:pPr>
      <w:r>
        <w:separator/>
      </w:r>
    </w:p>
  </w:endnote>
  <w:endnote w:type="continuationSeparator" w:id="0">
    <w:p w14:paraId="6E1EFAC5" w14:textId="77777777" w:rsidR="004C0D2E" w:rsidRDefault="004C0D2E" w:rsidP="002A3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28B42" w14:textId="77777777" w:rsidR="004C0D2E" w:rsidRDefault="004C0D2E" w:rsidP="002A3A47">
      <w:pPr>
        <w:spacing w:after="0" w:line="240" w:lineRule="auto"/>
      </w:pPr>
      <w:r>
        <w:separator/>
      </w:r>
    </w:p>
  </w:footnote>
  <w:footnote w:type="continuationSeparator" w:id="0">
    <w:p w14:paraId="3BFD67E5" w14:textId="77777777" w:rsidR="004C0D2E" w:rsidRDefault="004C0D2E" w:rsidP="002A3A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47D39"/>
    <w:multiLevelType w:val="hybridMultilevel"/>
    <w:tmpl w:val="8C46E50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7574364"/>
    <w:multiLevelType w:val="multilevel"/>
    <w:tmpl w:val="18AA7DDE"/>
    <w:lvl w:ilvl="0">
      <w:start w:val="3"/>
      <w:numFmt w:val="decimal"/>
      <w:lvlText w:val="%1."/>
      <w:lvlJc w:val="left"/>
      <w:pPr>
        <w:tabs>
          <w:tab w:val="num" w:pos="3196"/>
        </w:tabs>
        <w:ind w:left="3196" w:hanging="360"/>
      </w:pPr>
    </w:lvl>
    <w:lvl w:ilvl="1" w:tentative="1">
      <w:start w:val="1"/>
      <w:numFmt w:val="decimal"/>
      <w:lvlText w:val="%2."/>
      <w:lvlJc w:val="left"/>
      <w:pPr>
        <w:tabs>
          <w:tab w:val="num" w:pos="3916"/>
        </w:tabs>
        <w:ind w:left="3916" w:hanging="360"/>
      </w:pPr>
    </w:lvl>
    <w:lvl w:ilvl="2" w:tentative="1">
      <w:start w:val="1"/>
      <w:numFmt w:val="decimal"/>
      <w:lvlText w:val="%3."/>
      <w:lvlJc w:val="left"/>
      <w:pPr>
        <w:tabs>
          <w:tab w:val="num" w:pos="4636"/>
        </w:tabs>
        <w:ind w:left="4636" w:hanging="360"/>
      </w:pPr>
    </w:lvl>
    <w:lvl w:ilvl="3" w:tentative="1">
      <w:start w:val="1"/>
      <w:numFmt w:val="decimal"/>
      <w:lvlText w:val="%4."/>
      <w:lvlJc w:val="left"/>
      <w:pPr>
        <w:tabs>
          <w:tab w:val="num" w:pos="5356"/>
        </w:tabs>
        <w:ind w:left="5356" w:hanging="360"/>
      </w:pPr>
    </w:lvl>
    <w:lvl w:ilvl="4" w:tentative="1">
      <w:start w:val="1"/>
      <w:numFmt w:val="decimal"/>
      <w:lvlText w:val="%5."/>
      <w:lvlJc w:val="left"/>
      <w:pPr>
        <w:tabs>
          <w:tab w:val="num" w:pos="6076"/>
        </w:tabs>
        <w:ind w:left="6076" w:hanging="360"/>
      </w:pPr>
    </w:lvl>
    <w:lvl w:ilvl="5" w:tentative="1">
      <w:start w:val="1"/>
      <w:numFmt w:val="decimal"/>
      <w:lvlText w:val="%6."/>
      <w:lvlJc w:val="left"/>
      <w:pPr>
        <w:tabs>
          <w:tab w:val="num" w:pos="6796"/>
        </w:tabs>
        <w:ind w:left="6796" w:hanging="360"/>
      </w:pPr>
    </w:lvl>
    <w:lvl w:ilvl="6" w:tentative="1">
      <w:start w:val="1"/>
      <w:numFmt w:val="decimal"/>
      <w:lvlText w:val="%7."/>
      <w:lvlJc w:val="left"/>
      <w:pPr>
        <w:tabs>
          <w:tab w:val="num" w:pos="7516"/>
        </w:tabs>
        <w:ind w:left="7516" w:hanging="360"/>
      </w:pPr>
    </w:lvl>
    <w:lvl w:ilvl="7" w:tentative="1">
      <w:start w:val="1"/>
      <w:numFmt w:val="decimal"/>
      <w:lvlText w:val="%8."/>
      <w:lvlJc w:val="left"/>
      <w:pPr>
        <w:tabs>
          <w:tab w:val="num" w:pos="8236"/>
        </w:tabs>
        <w:ind w:left="8236" w:hanging="360"/>
      </w:pPr>
    </w:lvl>
    <w:lvl w:ilvl="8" w:tentative="1">
      <w:start w:val="1"/>
      <w:numFmt w:val="decimal"/>
      <w:lvlText w:val="%9."/>
      <w:lvlJc w:val="left"/>
      <w:pPr>
        <w:tabs>
          <w:tab w:val="num" w:pos="8956"/>
        </w:tabs>
        <w:ind w:left="8956" w:hanging="360"/>
      </w:pPr>
    </w:lvl>
  </w:abstractNum>
  <w:abstractNum w:abstractNumId="2" w15:restartNumberingAfterBreak="0">
    <w:nsid w:val="07615647"/>
    <w:multiLevelType w:val="multilevel"/>
    <w:tmpl w:val="63820DD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8D3C0E"/>
    <w:multiLevelType w:val="hybridMultilevel"/>
    <w:tmpl w:val="25DCAB20"/>
    <w:lvl w:ilvl="0" w:tplc="04140001">
      <w:start w:val="1"/>
      <w:numFmt w:val="bullet"/>
      <w:lvlText w:val=""/>
      <w:lvlJc w:val="left"/>
      <w:pPr>
        <w:ind w:left="780" w:hanging="360"/>
      </w:pPr>
      <w:rPr>
        <w:rFonts w:ascii="Symbol" w:hAnsi="Symbol" w:hint="default"/>
      </w:rPr>
    </w:lvl>
    <w:lvl w:ilvl="1" w:tplc="04140003" w:tentative="1">
      <w:start w:val="1"/>
      <w:numFmt w:val="bullet"/>
      <w:lvlText w:val="o"/>
      <w:lvlJc w:val="left"/>
      <w:pPr>
        <w:ind w:left="1500" w:hanging="360"/>
      </w:pPr>
      <w:rPr>
        <w:rFonts w:ascii="Courier New" w:hAnsi="Courier New" w:cs="Courier New" w:hint="default"/>
      </w:rPr>
    </w:lvl>
    <w:lvl w:ilvl="2" w:tplc="04140005" w:tentative="1">
      <w:start w:val="1"/>
      <w:numFmt w:val="bullet"/>
      <w:lvlText w:val=""/>
      <w:lvlJc w:val="left"/>
      <w:pPr>
        <w:ind w:left="2220" w:hanging="360"/>
      </w:pPr>
      <w:rPr>
        <w:rFonts w:ascii="Wingdings" w:hAnsi="Wingdings" w:hint="default"/>
      </w:rPr>
    </w:lvl>
    <w:lvl w:ilvl="3" w:tplc="04140001" w:tentative="1">
      <w:start w:val="1"/>
      <w:numFmt w:val="bullet"/>
      <w:lvlText w:val=""/>
      <w:lvlJc w:val="left"/>
      <w:pPr>
        <w:ind w:left="2940" w:hanging="360"/>
      </w:pPr>
      <w:rPr>
        <w:rFonts w:ascii="Symbol" w:hAnsi="Symbol" w:hint="default"/>
      </w:rPr>
    </w:lvl>
    <w:lvl w:ilvl="4" w:tplc="04140003" w:tentative="1">
      <w:start w:val="1"/>
      <w:numFmt w:val="bullet"/>
      <w:lvlText w:val="o"/>
      <w:lvlJc w:val="left"/>
      <w:pPr>
        <w:ind w:left="3660" w:hanging="360"/>
      </w:pPr>
      <w:rPr>
        <w:rFonts w:ascii="Courier New" w:hAnsi="Courier New" w:cs="Courier New" w:hint="default"/>
      </w:rPr>
    </w:lvl>
    <w:lvl w:ilvl="5" w:tplc="04140005" w:tentative="1">
      <w:start w:val="1"/>
      <w:numFmt w:val="bullet"/>
      <w:lvlText w:val=""/>
      <w:lvlJc w:val="left"/>
      <w:pPr>
        <w:ind w:left="4380" w:hanging="360"/>
      </w:pPr>
      <w:rPr>
        <w:rFonts w:ascii="Wingdings" w:hAnsi="Wingdings" w:hint="default"/>
      </w:rPr>
    </w:lvl>
    <w:lvl w:ilvl="6" w:tplc="04140001" w:tentative="1">
      <w:start w:val="1"/>
      <w:numFmt w:val="bullet"/>
      <w:lvlText w:val=""/>
      <w:lvlJc w:val="left"/>
      <w:pPr>
        <w:ind w:left="5100" w:hanging="360"/>
      </w:pPr>
      <w:rPr>
        <w:rFonts w:ascii="Symbol" w:hAnsi="Symbol" w:hint="default"/>
      </w:rPr>
    </w:lvl>
    <w:lvl w:ilvl="7" w:tplc="04140003" w:tentative="1">
      <w:start w:val="1"/>
      <w:numFmt w:val="bullet"/>
      <w:lvlText w:val="o"/>
      <w:lvlJc w:val="left"/>
      <w:pPr>
        <w:ind w:left="5820" w:hanging="360"/>
      </w:pPr>
      <w:rPr>
        <w:rFonts w:ascii="Courier New" w:hAnsi="Courier New" w:cs="Courier New" w:hint="default"/>
      </w:rPr>
    </w:lvl>
    <w:lvl w:ilvl="8" w:tplc="04140005" w:tentative="1">
      <w:start w:val="1"/>
      <w:numFmt w:val="bullet"/>
      <w:lvlText w:val=""/>
      <w:lvlJc w:val="left"/>
      <w:pPr>
        <w:ind w:left="6540" w:hanging="360"/>
      </w:pPr>
      <w:rPr>
        <w:rFonts w:ascii="Wingdings" w:hAnsi="Wingdings" w:hint="default"/>
      </w:rPr>
    </w:lvl>
  </w:abstractNum>
  <w:abstractNum w:abstractNumId="4" w15:restartNumberingAfterBreak="0">
    <w:nsid w:val="0A2316BD"/>
    <w:multiLevelType w:val="hybridMultilevel"/>
    <w:tmpl w:val="09A41728"/>
    <w:lvl w:ilvl="0" w:tplc="04140001">
      <w:start w:val="1"/>
      <w:numFmt w:val="bullet"/>
      <w:lvlText w:val=""/>
      <w:lvlJc w:val="left"/>
      <w:pPr>
        <w:ind w:left="780" w:hanging="360"/>
      </w:pPr>
      <w:rPr>
        <w:rFonts w:ascii="Symbol" w:hAnsi="Symbol" w:hint="default"/>
      </w:rPr>
    </w:lvl>
    <w:lvl w:ilvl="1" w:tplc="04140003" w:tentative="1">
      <w:start w:val="1"/>
      <w:numFmt w:val="bullet"/>
      <w:lvlText w:val="o"/>
      <w:lvlJc w:val="left"/>
      <w:pPr>
        <w:ind w:left="1500" w:hanging="360"/>
      </w:pPr>
      <w:rPr>
        <w:rFonts w:ascii="Courier New" w:hAnsi="Courier New" w:cs="Courier New" w:hint="default"/>
      </w:rPr>
    </w:lvl>
    <w:lvl w:ilvl="2" w:tplc="04140005" w:tentative="1">
      <w:start w:val="1"/>
      <w:numFmt w:val="bullet"/>
      <w:lvlText w:val=""/>
      <w:lvlJc w:val="left"/>
      <w:pPr>
        <w:ind w:left="2220" w:hanging="360"/>
      </w:pPr>
      <w:rPr>
        <w:rFonts w:ascii="Wingdings" w:hAnsi="Wingdings" w:hint="default"/>
      </w:rPr>
    </w:lvl>
    <w:lvl w:ilvl="3" w:tplc="04140001" w:tentative="1">
      <w:start w:val="1"/>
      <w:numFmt w:val="bullet"/>
      <w:lvlText w:val=""/>
      <w:lvlJc w:val="left"/>
      <w:pPr>
        <w:ind w:left="2940" w:hanging="360"/>
      </w:pPr>
      <w:rPr>
        <w:rFonts w:ascii="Symbol" w:hAnsi="Symbol" w:hint="default"/>
      </w:rPr>
    </w:lvl>
    <w:lvl w:ilvl="4" w:tplc="04140003" w:tentative="1">
      <w:start w:val="1"/>
      <w:numFmt w:val="bullet"/>
      <w:lvlText w:val="o"/>
      <w:lvlJc w:val="left"/>
      <w:pPr>
        <w:ind w:left="3660" w:hanging="360"/>
      </w:pPr>
      <w:rPr>
        <w:rFonts w:ascii="Courier New" w:hAnsi="Courier New" w:cs="Courier New" w:hint="default"/>
      </w:rPr>
    </w:lvl>
    <w:lvl w:ilvl="5" w:tplc="04140005" w:tentative="1">
      <w:start w:val="1"/>
      <w:numFmt w:val="bullet"/>
      <w:lvlText w:val=""/>
      <w:lvlJc w:val="left"/>
      <w:pPr>
        <w:ind w:left="4380" w:hanging="360"/>
      </w:pPr>
      <w:rPr>
        <w:rFonts w:ascii="Wingdings" w:hAnsi="Wingdings" w:hint="default"/>
      </w:rPr>
    </w:lvl>
    <w:lvl w:ilvl="6" w:tplc="04140001" w:tentative="1">
      <w:start w:val="1"/>
      <w:numFmt w:val="bullet"/>
      <w:lvlText w:val=""/>
      <w:lvlJc w:val="left"/>
      <w:pPr>
        <w:ind w:left="5100" w:hanging="360"/>
      </w:pPr>
      <w:rPr>
        <w:rFonts w:ascii="Symbol" w:hAnsi="Symbol" w:hint="default"/>
      </w:rPr>
    </w:lvl>
    <w:lvl w:ilvl="7" w:tplc="04140003" w:tentative="1">
      <w:start w:val="1"/>
      <w:numFmt w:val="bullet"/>
      <w:lvlText w:val="o"/>
      <w:lvlJc w:val="left"/>
      <w:pPr>
        <w:ind w:left="5820" w:hanging="360"/>
      </w:pPr>
      <w:rPr>
        <w:rFonts w:ascii="Courier New" w:hAnsi="Courier New" w:cs="Courier New" w:hint="default"/>
      </w:rPr>
    </w:lvl>
    <w:lvl w:ilvl="8" w:tplc="04140005" w:tentative="1">
      <w:start w:val="1"/>
      <w:numFmt w:val="bullet"/>
      <w:lvlText w:val=""/>
      <w:lvlJc w:val="left"/>
      <w:pPr>
        <w:ind w:left="6540" w:hanging="360"/>
      </w:pPr>
      <w:rPr>
        <w:rFonts w:ascii="Wingdings" w:hAnsi="Wingdings" w:hint="default"/>
      </w:rPr>
    </w:lvl>
  </w:abstractNum>
  <w:abstractNum w:abstractNumId="5" w15:restartNumberingAfterBreak="0">
    <w:nsid w:val="0E8C306D"/>
    <w:multiLevelType w:val="multilevel"/>
    <w:tmpl w:val="241240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40B2379"/>
    <w:multiLevelType w:val="hybridMultilevel"/>
    <w:tmpl w:val="0086630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15324FEF"/>
    <w:multiLevelType w:val="hybridMultilevel"/>
    <w:tmpl w:val="0C06AFC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167E0253"/>
    <w:multiLevelType w:val="hybridMultilevel"/>
    <w:tmpl w:val="D58A9F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4B61AD2"/>
    <w:multiLevelType w:val="hybridMultilevel"/>
    <w:tmpl w:val="D5B081E4"/>
    <w:lvl w:ilvl="0" w:tplc="37BCAF5C">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35507A6F"/>
    <w:multiLevelType w:val="hybridMultilevel"/>
    <w:tmpl w:val="D7CC51A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42C3796C"/>
    <w:multiLevelType w:val="hybridMultilevel"/>
    <w:tmpl w:val="D43EE9C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5136503F"/>
    <w:multiLevelType w:val="multilevel"/>
    <w:tmpl w:val="890CF2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23B6257"/>
    <w:multiLevelType w:val="hybridMultilevel"/>
    <w:tmpl w:val="C938285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5EF47DF1"/>
    <w:multiLevelType w:val="multilevel"/>
    <w:tmpl w:val="B4B06B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0D51B2E"/>
    <w:multiLevelType w:val="hybridMultilevel"/>
    <w:tmpl w:val="E4CE4C2C"/>
    <w:lvl w:ilvl="0" w:tplc="9BE4EB60">
      <w:start w:val="1"/>
      <w:numFmt w:val="decimal"/>
      <w:lvlText w:val="%1."/>
      <w:lvlJc w:val="left"/>
      <w:pPr>
        <w:ind w:left="720" w:hanging="360"/>
      </w:pPr>
    </w:lvl>
    <w:lvl w:ilvl="1" w:tplc="48F2BA68">
      <w:start w:val="1"/>
      <w:numFmt w:val="lowerLetter"/>
      <w:lvlText w:val="%2."/>
      <w:lvlJc w:val="left"/>
      <w:pPr>
        <w:ind w:left="1440" w:hanging="360"/>
      </w:pPr>
    </w:lvl>
    <w:lvl w:ilvl="2" w:tplc="D88AD2D8">
      <w:start w:val="1"/>
      <w:numFmt w:val="lowerRoman"/>
      <w:lvlText w:val="%3."/>
      <w:lvlJc w:val="right"/>
      <w:pPr>
        <w:ind w:left="2160" w:hanging="180"/>
      </w:pPr>
    </w:lvl>
    <w:lvl w:ilvl="3" w:tplc="6076F550">
      <w:start w:val="1"/>
      <w:numFmt w:val="decimal"/>
      <w:lvlText w:val="%4."/>
      <w:lvlJc w:val="left"/>
      <w:pPr>
        <w:ind w:left="2880" w:hanging="360"/>
      </w:pPr>
    </w:lvl>
    <w:lvl w:ilvl="4" w:tplc="B0FC5A7C">
      <w:start w:val="1"/>
      <w:numFmt w:val="lowerLetter"/>
      <w:lvlText w:val="%5."/>
      <w:lvlJc w:val="left"/>
      <w:pPr>
        <w:ind w:left="3600" w:hanging="360"/>
      </w:pPr>
    </w:lvl>
    <w:lvl w:ilvl="5" w:tplc="D15AE63C">
      <w:start w:val="1"/>
      <w:numFmt w:val="lowerRoman"/>
      <w:lvlText w:val="%6."/>
      <w:lvlJc w:val="right"/>
      <w:pPr>
        <w:ind w:left="4320" w:hanging="180"/>
      </w:pPr>
    </w:lvl>
    <w:lvl w:ilvl="6" w:tplc="3E9EA1C4">
      <w:start w:val="1"/>
      <w:numFmt w:val="decimal"/>
      <w:lvlText w:val="%7."/>
      <w:lvlJc w:val="left"/>
      <w:pPr>
        <w:ind w:left="5040" w:hanging="360"/>
      </w:pPr>
    </w:lvl>
    <w:lvl w:ilvl="7" w:tplc="46BC0EEE">
      <w:start w:val="1"/>
      <w:numFmt w:val="lowerLetter"/>
      <w:lvlText w:val="%8."/>
      <w:lvlJc w:val="left"/>
      <w:pPr>
        <w:ind w:left="5760" w:hanging="360"/>
      </w:pPr>
    </w:lvl>
    <w:lvl w:ilvl="8" w:tplc="2A788CE8">
      <w:start w:val="1"/>
      <w:numFmt w:val="lowerRoman"/>
      <w:lvlText w:val="%9."/>
      <w:lvlJc w:val="right"/>
      <w:pPr>
        <w:ind w:left="6480" w:hanging="180"/>
      </w:pPr>
    </w:lvl>
  </w:abstractNum>
  <w:abstractNum w:abstractNumId="16" w15:restartNumberingAfterBreak="0">
    <w:nsid w:val="66B153AB"/>
    <w:multiLevelType w:val="hybridMultilevel"/>
    <w:tmpl w:val="7BF6F1D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66DD0A98"/>
    <w:multiLevelType w:val="hybridMultilevel"/>
    <w:tmpl w:val="129AF216"/>
    <w:lvl w:ilvl="0" w:tplc="0414000F">
      <w:start w:val="1"/>
      <w:numFmt w:val="decimal"/>
      <w:lvlText w:val="%1."/>
      <w:lvlJc w:val="left"/>
      <w:pPr>
        <w:ind w:left="720" w:hanging="360"/>
      </w:pPr>
      <w:rPr>
        <w:rFonts w:hint="default"/>
        <w:i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6E9760C1"/>
    <w:multiLevelType w:val="hybridMultilevel"/>
    <w:tmpl w:val="B4222632"/>
    <w:lvl w:ilvl="0" w:tplc="B054106E">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717D1B6E"/>
    <w:multiLevelType w:val="hybridMultilevel"/>
    <w:tmpl w:val="4DCE3C12"/>
    <w:lvl w:ilvl="0" w:tplc="1DC21C0E">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78DC5F06"/>
    <w:multiLevelType w:val="hybridMultilevel"/>
    <w:tmpl w:val="3378144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3"/>
  </w:num>
  <w:num w:numId="2">
    <w:abstractNumId w:val="11"/>
  </w:num>
  <w:num w:numId="3">
    <w:abstractNumId w:val="10"/>
  </w:num>
  <w:num w:numId="4">
    <w:abstractNumId w:val="8"/>
  </w:num>
  <w:num w:numId="5">
    <w:abstractNumId w:val="4"/>
  </w:num>
  <w:num w:numId="6">
    <w:abstractNumId w:val="3"/>
  </w:num>
  <w:num w:numId="7">
    <w:abstractNumId w:val="9"/>
  </w:num>
  <w:num w:numId="8">
    <w:abstractNumId w:val="19"/>
  </w:num>
  <w:num w:numId="9">
    <w:abstractNumId w:val="6"/>
  </w:num>
  <w:num w:numId="10">
    <w:abstractNumId w:val="5"/>
  </w:num>
  <w:num w:numId="11">
    <w:abstractNumId w:val="12"/>
  </w:num>
  <w:num w:numId="12">
    <w:abstractNumId w:val="14"/>
  </w:num>
  <w:num w:numId="13">
    <w:abstractNumId w:val="1"/>
  </w:num>
  <w:num w:numId="14">
    <w:abstractNumId w:val="2"/>
  </w:num>
  <w:num w:numId="15">
    <w:abstractNumId w:val="0"/>
  </w:num>
  <w:num w:numId="16">
    <w:abstractNumId w:val="16"/>
  </w:num>
  <w:num w:numId="17">
    <w:abstractNumId w:val="17"/>
  </w:num>
  <w:num w:numId="18">
    <w:abstractNumId w:val="18"/>
  </w:num>
  <w:num w:numId="19">
    <w:abstractNumId w:val="20"/>
  </w:num>
  <w:num w:numId="20">
    <w:abstractNumId w:val="7"/>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68D"/>
    <w:rsid w:val="00002508"/>
    <w:rsid w:val="00075C7C"/>
    <w:rsid w:val="0008145C"/>
    <w:rsid w:val="000A43CA"/>
    <w:rsid w:val="000A5F7F"/>
    <w:rsid w:val="000F400D"/>
    <w:rsid w:val="001050EA"/>
    <w:rsid w:val="00105968"/>
    <w:rsid w:val="00132392"/>
    <w:rsid w:val="00165A20"/>
    <w:rsid w:val="001831E3"/>
    <w:rsid w:val="001A2989"/>
    <w:rsid w:val="001A70BE"/>
    <w:rsid w:val="001B2CE4"/>
    <w:rsid w:val="001C7AB9"/>
    <w:rsid w:val="001D3C03"/>
    <w:rsid w:val="001E39BE"/>
    <w:rsid w:val="001F414C"/>
    <w:rsid w:val="00234633"/>
    <w:rsid w:val="002376EF"/>
    <w:rsid w:val="00256A00"/>
    <w:rsid w:val="00266A86"/>
    <w:rsid w:val="0028269E"/>
    <w:rsid w:val="002A3A47"/>
    <w:rsid w:val="002A71CC"/>
    <w:rsid w:val="002B6FF8"/>
    <w:rsid w:val="002D2B68"/>
    <w:rsid w:val="002D4457"/>
    <w:rsid w:val="002D69EE"/>
    <w:rsid w:val="002F7C04"/>
    <w:rsid w:val="00317D4F"/>
    <w:rsid w:val="00326DF0"/>
    <w:rsid w:val="00350730"/>
    <w:rsid w:val="0035788C"/>
    <w:rsid w:val="003612B7"/>
    <w:rsid w:val="00370A07"/>
    <w:rsid w:val="003908A1"/>
    <w:rsid w:val="003A468D"/>
    <w:rsid w:val="003B06C3"/>
    <w:rsid w:val="003C4A29"/>
    <w:rsid w:val="00403A80"/>
    <w:rsid w:val="00407BDF"/>
    <w:rsid w:val="0045236F"/>
    <w:rsid w:val="004535C5"/>
    <w:rsid w:val="004B5335"/>
    <w:rsid w:val="004C0D2E"/>
    <w:rsid w:val="004E44BA"/>
    <w:rsid w:val="00531828"/>
    <w:rsid w:val="00543D25"/>
    <w:rsid w:val="005460E5"/>
    <w:rsid w:val="005503CA"/>
    <w:rsid w:val="005511B5"/>
    <w:rsid w:val="005658BA"/>
    <w:rsid w:val="00577806"/>
    <w:rsid w:val="00584E50"/>
    <w:rsid w:val="005B5BC1"/>
    <w:rsid w:val="005B7F2D"/>
    <w:rsid w:val="005D30C4"/>
    <w:rsid w:val="0060534A"/>
    <w:rsid w:val="0062721F"/>
    <w:rsid w:val="006317C9"/>
    <w:rsid w:val="0063557A"/>
    <w:rsid w:val="0064586E"/>
    <w:rsid w:val="00654E34"/>
    <w:rsid w:val="0066626C"/>
    <w:rsid w:val="006916A1"/>
    <w:rsid w:val="006948FE"/>
    <w:rsid w:val="006B7D44"/>
    <w:rsid w:val="00722351"/>
    <w:rsid w:val="0072795D"/>
    <w:rsid w:val="00776A9A"/>
    <w:rsid w:val="00796D91"/>
    <w:rsid w:val="007A0D03"/>
    <w:rsid w:val="007B13C9"/>
    <w:rsid w:val="0081030F"/>
    <w:rsid w:val="008222EA"/>
    <w:rsid w:val="008465DB"/>
    <w:rsid w:val="00850EF8"/>
    <w:rsid w:val="00854E91"/>
    <w:rsid w:val="0085568A"/>
    <w:rsid w:val="00866A21"/>
    <w:rsid w:val="0087309F"/>
    <w:rsid w:val="00890ADC"/>
    <w:rsid w:val="008B4697"/>
    <w:rsid w:val="008C51AF"/>
    <w:rsid w:val="008D74D3"/>
    <w:rsid w:val="008E4CE5"/>
    <w:rsid w:val="008E5322"/>
    <w:rsid w:val="008F2342"/>
    <w:rsid w:val="008F32EE"/>
    <w:rsid w:val="00920141"/>
    <w:rsid w:val="00925B4B"/>
    <w:rsid w:val="0093153F"/>
    <w:rsid w:val="00947BF3"/>
    <w:rsid w:val="009D2A15"/>
    <w:rsid w:val="009D4701"/>
    <w:rsid w:val="009E705D"/>
    <w:rsid w:val="00A13E9D"/>
    <w:rsid w:val="00A27585"/>
    <w:rsid w:val="00A643E3"/>
    <w:rsid w:val="00A9616F"/>
    <w:rsid w:val="00AC2669"/>
    <w:rsid w:val="00B46C18"/>
    <w:rsid w:val="00B575A6"/>
    <w:rsid w:val="00B63E70"/>
    <w:rsid w:val="00B81DA2"/>
    <w:rsid w:val="00B939DB"/>
    <w:rsid w:val="00B93E3A"/>
    <w:rsid w:val="00BC4499"/>
    <w:rsid w:val="00BD19E9"/>
    <w:rsid w:val="00BF0741"/>
    <w:rsid w:val="00C17C63"/>
    <w:rsid w:val="00C22E00"/>
    <w:rsid w:val="00C85F58"/>
    <w:rsid w:val="00C87392"/>
    <w:rsid w:val="00C8776C"/>
    <w:rsid w:val="00C94E14"/>
    <w:rsid w:val="00CC4CB7"/>
    <w:rsid w:val="00CD1F5F"/>
    <w:rsid w:val="00CF5200"/>
    <w:rsid w:val="00D13BB5"/>
    <w:rsid w:val="00D14365"/>
    <w:rsid w:val="00D4556E"/>
    <w:rsid w:val="00DB5497"/>
    <w:rsid w:val="00DC77F2"/>
    <w:rsid w:val="00DD26E6"/>
    <w:rsid w:val="00E2314D"/>
    <w:rsid w:val="00E2405D"/>
    <w:rsid w:val="00E3058A"/>
    <w:rsid w:val="00E3141B"/>
    <w:rsid w:val="00E56833"/>
    <w:rsid w:val="00ED0C2A"/>
    <w:rsid w:val="00ED76C6"/>
    <w:rsid w:val="00F10024"/>
    <w:rsid w:val="00F24E69"/>
    <w:rsid w:val="00F33EA8"/>
    <w:rsid w:val="00F5461D"/>
    <w:rsid w:val="00F56E1C"/>
    <w:rsid w:val="00F5746C"/>
    <w:rsid w:val="00F60FB4"/>
    <w:rsid w:val="00F71CCD"/>
    <w:rsid w:val="00F76837"/>
    <w:rsid w:val="00F97B2E"/>
    <w:rsid w:val="00FC0F97"/>
    <w:rsid w:val="00FC20AD"/>
    <w:rsid w:val="00FE5C1E"/>
    <w:rsid w:val="00FF4443"/>
    <w:rsid w:val="00FF79F4"/>
    <w:rsid w:val="00FF7C5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7A8B1D"/>
  <w15:docId w15:val="{222A2E1A-F573-48B8-8E51-86156DEFA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3A468D"/>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3A468D"/>
    <w:rPr>
      <w:rFonts w:ascii="Tahoma" w:hAnsi="Tahoma" w:cs="Tahoma"/>
      <w:sz w:val="16"/>
      <w:szCs w:val="16"/>
    </w:rPr>
  </w:style>
  <w:style w:type="paragraph" w:styleId="Listeavsnitt">
    <w:name w:val="List Paragraph"/>
    <w:basedOn w:val="Normal"/>
    <w:uiPriority w:val="34"/>
    <w:qFormat/>
    <w:rsid w:val="00A27585"/>
    <w:pPr>
      <w:ind w:left="720"/>
      <w:contextualSpacing/>
    </w:pPr>
  </w:style>
  <w:style w:type="paragraph" w:styleId="Topptekst">
    <w:name w:val="header"/>
    <w:basedOn w:val="Normal"/>
    <w:link w:val="TopptekstTegn"/>
    <w:uiPriority w:val="99"/>
    <w:unhideWhenUsed/>
    <w:rsid w:val="002A3A47"/>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2A3A47"/>
  </w:style>
  <w:style w:type="paragraph" w:styleId="Bunntekst">
    <w:name w:val="footer"/>
    <w:basedOn w:val="Normal"/>
    <w:link w:val="BunntekstTegn"/>
    <w:uiPriority w:val="99"/>
    <w:unhideWhenUsed/>
    <w:rsid w:val="002A3A47"/>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2A3A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5205487">
      <w:bodyDiv w:val="1"/>
      <w:marLeft w:val="0"/>
      <w:marRight w:val="0"/>
      <w:marTop w:val="0"/>
      <w:marBottom w:val="0"/>
      <w:divBdr>
        <w:top w:val="none" w:sz="0" w:space="0" w:color="auto"/>
        <w:left w:val="none" w:sz="0" w:space="0" w:color="auto"/>
        <w:bottom w:val="none" w:sz="0" w:space="0" w:color="auto"/>
        <w:right w:val="none" w:sz="0" w:space="0" w:color="auto"/>
      </w:divBdr>
    </w:div>
    <w:div w:id="1895699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5EE1F3-BDC4-4C35-9B42-3B73D707E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650</Words>
  <Characters>3445</Characters>
  <Application>Microsoft Office Word</Application>
  <DocSecurity>0</DocSecurity>
  <Lines>28</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Einar</dc:creator>
  <cp:lastModifiedBy>Einar Eriksen</cp:lastModifiedBy>
  <cp:revision>3</cp:revision>
  <cp:lastPrinted>2019-02-24T11:10:00Z</cp:lastPrinted>
  <dcterms:created xsi:type="dcterms:W3CDTF">2021-06-08T13:44:00Z</dcterms:created>
  <dcterms:modified xsi:type="dcterms:W3CDTF">2021-06-08T15:51:00Z</dcterms:modified>
</cp:coreProperties>
</file>